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47" w:rsidRDefault="00121DB5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  <w:r>
        <w:rPr>
          <w:rFonts w:ascii="Georgia" w:hAnsi="Georgia"/>
          <w:sz w:val="28"/>
          <w:szCs w:val="28"/>
          <w:lang w:val="ro-RO"/>
        </w:rPr>
        <w:t>Biroul Relații Publice</w:t>
      </w:r>
      <w:r w:rsidR="003B3B37" w:rsidRPr="00B55E73">
        <w:rPr>
          <w:rFonts w:ascii="Georgia" w:hAnsi="Georgia"/>
          <w:sz w:val="28"/>
          <w:szCs w:val="28"/>
          <w:lang w:val="ro-RO"/>
        </w:rPr>
        <w:tab/>
      </w:r>
    </w:p>
    <w:p w:rsidR="000C4A71" w:rsidRDefault="000C4A71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  <w:r>
        <w:rPr>
          <w:rFonts w:ascii="Georgia" w:hAnsi="Georgia"/>
          <w:sz w:val="28"/>
          <w:szCs w:val="28"/>
          <w:lang w:val="ro-RO"/>
        </w:rPr>
        <w:t>32.283/19.11.2021</w:t>
      </w:r>
    </w:p>
    <w:p w:rsidR="000C4A71" w:rsidRDefault="000C4A71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</w:p>
    <w:p w:rsidR="008A5C47" w:rsidRDefault="008A5C47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</w:p>
    <w:p w:rsidR="000C4A71" w:rsidRPr="000C4A71" w:rsidRDefault="000C4A71" w:rsidP="00B55E73">
      <w:pPr>
        <w:pStyle w:val="NoSpacing"/>
        <w:jc w:val="both"/>
        <w:rPr>
          <w:rFonts w:ascii="Georgia" w:hAnsi="Georgia"/>
          <w:i/>
          <w:sz w:val="28"/>
          <w:szCs w:val="28"/>
          <w:lang w:val="ro-RO"/>
        </w:rPr>
      </w:pPr>
      <w:r w:rsidRPr="000C4A71">
        <w:rPr>
          <w:rFonts w:ascii="Georgia" w:hAnsi="Georgia"/>
          <w:i/>
          <w:sz w:val="28"/>
          <w:szCs w:val="28"/>
          <w:lang w:val="ro-RO"/>
        </w:rPr>
        <w:t>Către: Primăria Municipiului Sibiu</w:t>
      </w:r>
    </w:p>
    <w:p w:rsidR="000C4A71" w:rsidRPr="000C4A71" w:rsidRDefault="000C4A71" w:rsidP="00B55E73">
      <w:pPr>
        <w:pStyle w:val="NoSpacing"/>
        <w:jc w:val="both"/>
        <w:rPr>
          <w:rFonts w:ascii="Georgia" w:hAnsi="Georgia"/>
          <w:i/>
          <w:sz w:val="28"/>
          <w:szCs w:val="28"/>
          <w:lang w:val="ro-RO"/>
        </w:rPr>
      </w:pPr>
      <w:r w:rsidRPr="000C4A71">
        <w:rPr>
          <w:rFonts w:ascii="Georgia" w:hAnsi="Georgia"/>
          <w:i/>
          <w:sz w:val="28"/>
          <w:szCs w:val="28"/>
          <w:lang w:val="ro-RO"/>
        </w:rPr>
        <w:tab/>
        <w:t xml:space="preserve"> Primăria Orașului Cisnădie</w:t>
      </w:r>
    </w:p>
    <w:p w:rsidR="000C4A71" w:rsidRPr="000C4A71" w:rsidRDefault="000C4A71" w:rsidP="00B55E73">
      <w:pPr>
        <w:pStyle w:val="NoSpacing"/>
        <w:jc w:val="both"/>
        <w:rPr>
          <w:rFonts w:ascii="Georgia" w:hAnsi="Georgia"/>
          <w:i/>
          <w:sz w:val="28"/>
          <w:szCs w:val="28"/>
          <w:lang w:val="ro-RO"/>
        </w:rPr>
      </w:pPr>
      <w:r w:rsidRPr="000C4A71">
        <w:rPr>
          <w:rFonts w:ascii="Georgia" w:hAnsi="Georgia"/>
          <w:i/>
          <w:sz w:val="28"/>
          <w:szCs w:val="28"/>
          <w:lang w:val="ro-RO"/>
        </w:rPr>
        <w:tab/>
        <w:t xml:space="preserve"> Primăria Comunei Șelimbăr</w:t>
      </w:r>
    </w:p>
    <w:p w:rsidR="000C4A71" w:rsidRPr="000C4A71" w:rsidRDefault="000C4A71" w:rsidP="00B55E73">
      <w:pPr>
        <w:pStyle w:val="NoSpacing"/>
        <w:jc w:val="both"/>
        <w:rPr>
          <w:rFonts w:ascii="Georgia" w:hAnsi="Georgia"/>
          <w:i/>
          <w:sz w:val="28"/>
          <w:szCs w:val="28"/>
          <w:lang w:val="ro-RO"/>
        </w:rPr>
      </w:pPr>
      <w:r w:rsidRPr="000C4A71">
        <w:rPr>
          <w:rFonts w:ascii="Georgia" w:hAnsi="Georgia"/>
          <w:i/>
          <w:sz w:val="28"/>
          <w:szCs w:val="28"/>
          <w:lang w:val="ro-RO"/>
        </w:rPr>
        <w:tab/>
        <w:t xml:space="preserve"> Inspectoratul pentru Situații de Urgență Sibiu</w:t>
      </w:r>
    </w:p>
    <w:p w:rsidR="000C4A71" w:rsidRPr="000C4A71" w:rsidRDefault="000C4A71" w:rsidP="00B55E73">
      <w:pPr>
        <w:pStyle w:val="NoSpacing"/>
        <w:jc w:val="both"/>
        <w:rPr>
          <w:rFonts w:ascii="Georgia" w:hAnsi="Georgia"/>
          <w:i/>
          <w:sz w:val="28"/>
          <w:szCs w:val="28"/>
          <w:lang w:val="ro-RO"/>
        </w:rPr>
      </w:pPr>
      <w:r w:rsidRPr="000C4A71">
        <w:rPr>
          <w:rFonts w:ascii="Georgia" w:hAnsi="Georgia"/>
          <w:i/>
          <w:sz w:val="28"/>
          <w:szCs w:val="28"/>
          <w:lang w:val="ro-RO"/>
        </w:rPr>
        <w:tab/>
        <w:t xml:space="preserve"> Direcția de Sănătate Publică Sibiu</w:t>
      </w:r>
    </w:p>
    <w:p w:rsidR="000C4A71" w:rsidRPr="000C4A71" w:rsidRDefault="000C4A71" w:rsidP="00B55E73">
      <w:pPr>
        <w:pStyle w:val="NoSpacing"/>
        <w:jc w:val="both"/>
        <w:rPr>
          <w:rFonts w:ascii="Georgia" w:hAnsi="Georgia"/>
          <w:i/>
          <w:sz w:val="28"/>
          <w:szCs w:val="28"/>
          <w:lang w:val="ro-RO"/>
        </w:rPr>
      </w:pPr>
      <w:r w:rsidRPr="000C4A71">
        <w:rPr>
          <w:rFonts w:ascii="Georgia" w:hAnsi="Georgia"/>
          <w:i/>
          <w:sz w:val="28"/>
          <w:szCs w:val="28"/>
          <w:lang w:val="ro-RO"/>
        </w:rPr>
        <w:tab/>
        <w:t xml:space="preserve"> Prefectura Județului Sibiu</w:t>
      </w:r>
    </w:p>
    <w:p w:rsidR="000C4A71" w:rsidRDefault="000C4A71" w:rsidP="00B55E73">
      <w:pPr>
        <w:pStyle w:val="NoSpacing"/>
        <w:jc w:val="both"/>
        <w:rPr>
          <w:rFonts w:ascii="Georgia" w:hAnsi="Georgia"/>
          <w:i/>
          <w:sz w:val="28"/>
          <w:szCs w:val="28"/>
          <w:lang w:val="ro-RO"/>
        </w:rPr>
      </w:pPr>
      <w:r w:rsidRPr="000C4A71">
        <w:rPr>
          <w:rFonts w:ascii="Georgia" w:hAnsi="Georgia"/>
          <w:i/>
          <w:sz w:val="28"/>
          <w:szCs w:val="28"/>
          <w:lang w:val="ro-RO"/>
        </w:rPr>
        <w:tab/>
        <w:t xml:space="preserve"> SC </w:t>
      </w:r>
      <w:proofErr w:type="spellStart"/>
      <w:r w:rsidRPr="000C4A71">
        <w:rPr>
          <w:rFonts w:ascii="Georgia" w:hAnsi="Georgia"/>
          <w:i/>
          <w:sz w:val="28"/>
          <w:szCs w:val="28"/>
          <w:lang w:val="ro-RO"/>
        </w:rPr>
        <w:t>Acvapur</w:t>
      </w:r>
      <w:proofErr w:type="spellEnd"/>
      <w:r w:rsidRPr="000C4A71">
        <w:rPr>
          <w:rFonts w:ascii="Georgia" w:hAnsi="Georgia"/>
          <w:i/>
          <w:sz w:val="28"/>
          <w:szCs w:val="28"/>
          <w:lang w:val="ro-RO"/>
        </w:rPr>
        <w:t>-Dam SRL</w:t>
      </w:r>
    </w:p>
    <w:p w:rsidR="000C4A71" w:rsidRPr="000C4A71" w:rsidRDefault="000C4A71" w:rsidP="00B55E73">
      <w:pPr>
        <w:pStyle w:val="NoSpacing"/>
        <w:jc w:val="both"/>
        <w:rPr>
          <w:rFonts w:ascii="Georgia" w:hAnsi="Georgia"/>
          <w:i/>
          <w:sz w:val="28"/>
          <w:szCs w:val="28"/>
          <w:lang w:val="ro-RO"/>
        </w:rPr>
      </w:pPr>
    </w:p>
    <w:p w:rsidR="008A5C47" w:rsidRDefault="008A5C47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</w:p>
    <w:p w:rsidR="008A5C47" w:rsidRPr="000C4A71" w:rsidRDefault="008A5C47" w:rsidP="000C4A71">
      <w:pPr>
        <w:pStyle w:val="NoSpacing"/>
        <w:jc w:val="center"/>
        <w:rPr>
          <w:rFonts w:ascii="Georgia" w:hAnsi="Georgia"/>
          <w:b/>
          <w:sz w:val="28"/>
          <w:szCs w:val="28"/>
          <w:lang w:val="ro-RO"/>
        </w:rPr>
      </w:pPr>
      <w:r w:rsidRPr="000C4A71">
        <w:rPr>
          <w:rFonts w:ascii="Georgia" w:hAnsi="Georgia"/>
          <w:b/>
          <w:sz w:val="28"/>
          <w:szCs w:val="28"/>
          <w:lang w:val="ro-RO"/>
        </w:rPr>
        <w:t>Lucrări ample la rețeaua de apă potabilă a Sibiului: se cuplează</w:t>
      </w:r>
      <w:r w:rsidR="000C4A71" w:rsidRPr="000C4A71">
        <w:rPr>
          <w:rFonts w:ascii="Georgia" w:hAnsi="Georgia"/>
          <w:b/>
          <w:sz w:val="28"/>
          <w:szCs w:val="28"/>
          <w:lang w:val="ro-RO"/>
        </w:rPr>
        <w:t xml:space="preserve"> noua conductă de transport finanțată din fonduri europene</w:t>
      </w:r>
    </w:p>
    <w:p w:rsidR="008A5C47" w:rsidRDefault="008A5C47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</w:p>
    <w:p w:rsidR="000C4A71" w:rsidRDefault="000C4A71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</w:p>
    <w:p w:rsidR="00204C37" w:rsidRDefault="000C4A71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  <w:r>
        <w:rPr>
          <w:rFonts w:ascii="Georgia" w:hAnsi="Georgia"/>
          <w:sz w:val="28"/>
          <w:szCs w:val="28"/>
          <w:lang w:val="ro-RO"/>
        </w:rPr>
        <w:tab/>
      </w:r>
      <w:r w:rsidR="008A5C47">
        <w:rPr>
          <w:rFonts w:ascii="Georgia" w:hAnsi="Georgia"/>
          <w:sz w:val="28"/>
          <w:szCs w:val="28"/>
          <w:lang w:val="ro-RO"/>
        </w:rPr>
        <w:t>Urmare a finalizării primului proiect din cadrul lucrărilor finanțate cu fonduri europene prin POIM, ce au presupus înlocuirea unui tronson de aproximativ 1 km de conductă de transport DN 800 pe Calea Dumbrăvii</w:t>
      </w:r>
      <w:r w:rsidR="008A5C47" w:rsidRPr="008A5C47">
        <w:rPr>
          <w:rFonts w:ascii="Georgia" w:hAnsi="Georgia"/>
          <w:b/>
          <w:sz w:val="28"/>
          <w:szCs w:val="28"/>
          <w:lang w:val="ro-RO"/>
        </w:rPr>
        <w:t>, miercuri, 24.11.2021, între orele 0,00 –</w:t>
      </w:r>
      <w:r w:rsidR="000C6438">
        <w:rPr>
          <w:rFonts w:ascii="Georgia" w:hAnsi="Georgia"/>
          <w:b/>
          <w:sz w:val="28"/>
          <w:szCs w:val="28"/>
          <w:lang w:val="ro-RO"/>
        </w:rPr>
        <w:t xml:space="preserve"> 22</w:t>
      </w:r>
      <w:r w:rsidR="008A5C47" w:rsidRPr="008A5C47">
        <w:rPr>
          <w:rFonts w:ascii="Georgia" w:hAnsi="Georgia"/>
          <w:b/>
          <w:sz w:val="28"/>
          <w:szCs w:val="28"/>
          <w:lang w:val="ro-RO"/>
        </w:rPr>
        <w:t>,00</w:t>
      </w:r>
      <w:r w:rsidR="008A5C47">
        <w:rPr>
          <w:rFonts w:ascii="Georgia" w:hAnsi="Georgia"/>
          <w:sz w:val="28"/>
          <w:szCs w:val="28"/>
          <w:lang w:val="ro-RO"/>
        </w:rPr>
        <w:t>, vor avea loc lucrări de cuplare la rețeaua de apă potabilă.</w:t>
      </w:r>
    </w:p>
    <w:p w:rsidR="008A5C47" w:rsidRDefault="000C4A71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  <w:r>
        <w:rPr>
          <w:rFonts w:ascii="Georgia" w:hAnsi="Georgia"/>
          <w:sz w:val="28"/>
          <w:szCs w:val="28"/>
          <w:lang w:val="ro-RO"/>
        </w:rPr>
        <w:tab/>
      </w:r>
      <w:r w:rsidR="008A5C47">
        <w:rPr>
          <w:rFonts w:ascii="Georgia" w:hAnsi="Georgia"/>
          <w:sz w:val="28"/>
          <w:szCs w:val="28"/>
          <w:lang w:val="ro-RO"/>
        </w:rPr>
        <w:t xml:space="preserve">Lucrările sunt executate de firma </w:t>
      </w:r>
      <w:proofErr w:type="spellStart"/>
      <w:r w:rsidR="008A5C47">
        <w:rPr>
          <w:rFonts w:ascii="Georgia" w:hAnsi="Georgia"/>
          <w:sz w:val="28"/>
          <w:szCs w:val="28"/>
          <w:lang w:val="ro-RO"/>
        </w:rPr>
        <w:t>Euskadi</w:t>
      </w:r>
      <w:proofErr w:type="spellEnd"/>
      <w:r w:rsidR="008A5C47">
        <w:rPr>
          <w:rFonts w:ascii="Georgia" w:hAnsi="Georgia"/>
          <w:sz w:val="28"/>
          <w:szCs w:val="28"/>
          <w:lang w:val="ro-RO"/>
        </w:rPr>
        <w:t xml:space="preserve">, sub asistența tehnică și coordonarea  Apă Canal Sibiu SA. </w:t>
      </w:r>
    </w:p>
    <w:p w:rsidR="008A5C47" w:rsidRDefault="000C4A71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  <w:r>
        <w:rPr>
          <w:rFonts w:ascii="Georgia" w:hAnsi="Georgia"/>
          <w:sz w:val="28"/>
          <w:szCs w:val="28"/>
          <w:lang w:val="ro-RO"/>
        </w:rPr>
        <w:tab/>
      </w:r>
      <w:r w:rsidR="008A5C47">
        <w:rPr>
          <w:rFonts w:ascii="Georgia" w:hAnsi="Georgia"/>
          <w:sz w:val="28"/>
          <w:szCs w:val="28"/>
          <w:lang w:val="ro-RO"/>
        </w:rPr>
        <w:t xml:space="preserve">Pe durata lucrărilor din intervalul menționat și urmare a manevrelor de oprire și reglaj în sistemul de distribuție, pot apărea scăderi ale presiunii până la lipsa totală a apei precum și modificări ale turbidității apei pentru abonații din </w:t>
      </w:r>
      <w:r w:rsidR="00DE4DE0">
        <w:rPr>
          <w:rFonts w:ascii="Georgia" w:hAnsi="Georgia"/>
          <w:sz w:val="28"/>
          <w:szCs w:val="28"/>
          <w:lang w:val="ro-RO"/>
        </w:rPr>
        <w:t>cartierele</w:t>
      </w:r>
      <w:r w:rsidR="008A5C47">
        <w:rPr>
          <w:rFonts w:ascii="Georgia" w:hAnsi="Georgia"/>
          <w:sz w:val="28"/>
          <w:szCs w:val="28"/>
          <w:lang w:val="ro-RO"/>
        </w:rPr>
        <w:t xml:space="preserve"> </w:t>
      </w:r>
      <w:r w:rsidR="00DE4DE0">
        <w:rPr>
          <w:rFonts w:ascii="Georgia" w:hAnsi="Georgia"/>
          <w:sz w:val="28"/>
          <w:szCs w:val="28"/>
          <w:lang w:val="ro-RO"/>
        </w:rPr>
        <w:t xml:space="preserve">Vasile Aaron, Hipodrom I, II, III, IV și </w:t>
      </w:r>
      <w:r w:rsidR="008A5C47">
        <w:rPr>
          <w:rFonts w:ascii="Georgia" w:hAnsi="Georgia"/>
          <w:sz w:val="28"/>
          <w:szCs w:val="28"/>
          <w:lang w:val="ro-RO"/>
        </w:rPr>
        <w:t xml:space="preserve"> </w:t>
      </w:r>
      <w:r w:rsidR="00DE4DE0">
        <w:rPr>
          <w:rFonts w:ascii="Georgia" w:hAnsi="Georgia"/>
          <w:sz w:val="28"/>
          <w:szCs w:val="28"/>
          <w:lang w:val="ro-RO"/>
        </w:rPr>
        <w:t xml:space="preserve">zona Rahovei din Sibiu, precum și în Prelungirea Mihai Viteazul, Doamna Stanca,  </w:t>
      </w:r>
      <w:r w:rsidR="000C6438">
        <w:rPr>
          <w:rFonts w:ascii="Georgia" w:hAnsi="Georgia"/>
          <w:sz w:val="28"/>
          <w:szCs w:val="28"/>
          <w:lang w:val="ro-RO"/>
        </w:rPr>
        <w:t>Shopping City</w:t>
      </w:r>
      <w:r w:rsidR="00DE4DE0">
        <w:rPr>
          <w:rFonts w:ascii="Georgia" w:hAnsi="Georgia"/>
          <w:sz w:val="28"/>
          <w:szCs w:val="28"/>
          <w:lang w:val="ro-RO"/>
        </w:rPr>
        <w:t xml:space="preserve"> și cartierul Tineretului din comuna Șelimbăr.</w:t>
      </w:r>
    </w:p>
    <w:p w:rsidR="00DE4DE0" w:rsidRDefault="000C4A71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  <w:r>
        <w:rPr>
          <w:rFonts w:ascii="Georgia" w:hAnsi="Georgia"/>
          <w:sz w:val="28"/>
          <w:szCs w:val="28"/>
          <w:lang w:val="ro-RO"/>
        </w:rPr>
        <w:tab/>
      </w:r>
      <w:r w:rsidR="00DE4DE0">
        <w:rPr>
          <w:rFonts w:ascii="Georgia" w:hAnsi="Georgia"/>
          <w:sz w:val="28"/>
          <w:szCs w:val="28"/>
          <w:lang w:val="ro-RO"/>
        </w:rPr>
        <w:t xml:space="preserve">În cartierul Arhitecților din Cisnădie și </w:t>
      </w:r>
      <w:r w:rsidR="000C6438">
        <w:rPr>
          <w:rFonts w:ascii="Georgia" w:hAnsi="Georgia"/>
          <w:sz w:val="28"/>
          <w:szCs w:val="28"/>
          <w:lang w:val="ro-RO"/>
        </w:rPr>
        <w:t>pe strada Siretului</w:t>
      </w:r>
      <w:r w:rsidR="00DE4DE0">
        <w:rPr>
          <w:rFonts w:ascii="Georgia" w:hAnsi="Georgia"/>
          <w:sz w:val="28"/>
          <w:szCs w:val="28"/>
          <w:lang w:val="ro-RO"/>
        </w:rPr>
        <w:t xml:space="preserve"> din Sibiu furnizarea apei va fi sistată.</w:t>
      </w:r>
    </w:p>
    <w:p w:rsidR="00DE4DE0" w:rsidRDefault="000C4A71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  <w:r>
        <w:rPr>
          <w:rFonts w:ascii="Georgia" w:hAnsi="Georgia"/>
          <w:sz w:val="28"/>
          <w:szCs w:val="28"/>
          <w:lang w:val="ro-RO"/>
        </w:rPr>
        <w:tab/>
      </w:r>
      <w:r w:rsidR="00DE4DE0">
        <w:rPr>
          <w:rFonts w:ascii="Georgia" w:hAnsi="Georgia"/>
          <w:sz w:val="28"/>
          <w:szCs w:val="28"/>
          <w:lang w:val="ro-RO"/>
        </w:rPr>
        <w:t>Consumatorii din cartierele și zonele menționate sunt rugați să-și asigure rezervele necesare de apă.</w:t>
      </w:r>
    </w:p>
    <w:p w:rsidR="00DE4DE0" w:rsidRDefault="000C4A71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  <w:r>
        <w:rPr>
          <w:rFonts w:ascii="Georgia" w:hAnsi="Georgia"/>
          <w:sz w:val="28"/>
          <w:szCs w:val="28"/>
          <w:lang w:val="ro-RO"/>
        </w:rPr>
        <w:tab/>
      </w:r>
      <w:r w:rsidR="00DE4DE0">
        <w:rPr>
          <w:rFonts w:ascii="Georgia" w:hAnsi="Georgia"/>
          <w:sz w:val="28"/>
          <w:szCs w:val="28"/>
          <w:lang w:val="ro-RO"/>
        </w:rPr>
        <w:t>Apă Canal Sibiu SA va pune la dispoziția abonaților apă de utilizare menajeră prin intermediul a patru autospeciale ce vor fi dirijate în teren în funcție de solicitările telefonice primite în Dispecerat.</w:t>
      </w:r>
    </w:p>
    <w:p w:rsidR="00DE4DE0" w:rsidRDefault="000C4A71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  <w:r>
        <w:rPr>
          <w:rFonts w:ascii="Georgia" w:hAnsi="Georgia"/>
          <w:sz w:val="28"/>
          <w:szCs w:val="28"/>
          <w:lang w:val="ro-RO"/>
        </w:rPr>
        <w:tab/>
      </w:r>
      <w:r w:rsidR="00DE4DE0">
        <w:rPr>
          <w:rFonts w:ascii="Georgia" w:hAnsi="Georgia"/>
          <w:sz w:val="28"/>
          <w:szCs w:val="28"/>
          <w:lang w:val="ro-RO"/>
        </w:rPr>
        <w:t>La reluarea furnizării sunt posibile modificări ale turbidității apei furnizate.</w:t>
      </w:r>
    </w:p>
    <w:p w:rsidR="00DE4DE0" w:rsidRDefault="000C4A71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  <w:r>
        <w:rPr>
          <w:rFonts w:ascii="Georgia" w:hAnsi="Georgia"/>
          <w:sz w:val="28"/>
          <w:szCs w:val="28"/>
          <w:lang w:val="ro-RO"/>
        </w:rPr>
        <w:tab/>
      </w:r>
      <w:r w:rsidR="00DE4DE0">
        <w:rPr>
          <w:rFonts w:ascii="Georgia" w:hAnsi="Georgia"/>
          <w:sz w:val="28"/>
          <w:szCs w:val="28"/>
          <w:lang w:val="ro-RO"/>
        </w:rPr>
        <w:t xml:space="preserve">Apă Canal Sibiu SA mulțumește pentru înțelegere tuturor consumatorilor afectați de această </w:t>
      </w:r>
      <w:r>
        <w:rPr>
          <w:rFonts w:ascii="Georgia" w:hAnsi="Georgia"/>
          <w:sz w:val="28"/>
          <w:szCs w:val="28"/>
          <w:lang w:val="ro-RO"/>
        </w:rPr>
        <w:t xml:space="preserve">importantă </w:t>
      </w:r>
      <w:r w:rsidR="00DE4DE0">
        <w:rPr>
          <w:rFonts w:ascii="Georgia" w:hAnsi="Georgia"/>
          <w:sz w:val="28"/>
          <w:szCs w:val="28"/>
          <w:lang w:val="ro-RO"/>
        </w:rPr>
        <w:t>lucrare, care va duce la o creștere semnificativă a calității și siguranței în furnizare.</w:t>
      </w:r>
    </w:p>
    <w:p w:rsidR="00DE4DE0" w:rsidRDefault="000C4A71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  <w:r>
        <w:rPr>
          <w:rFonts w:ascii="Georgia" w:hAnsi="Georgia"/>
          <w:sz w:val="28"/>
          <w:szCs w:val="28"/>
          <w:lang w:val="ro-RO"/>
        </w:rPr>
        <w:tab/>
      </w:r>
      <w:r w:rsidR="00DE4DE0">
        <w:rPr>
          <w:rFonts w:ascii="Georgia" w:hAnsi="Georgia"/>
          <w:sz w:val="28"/>
          <w:szCs w:val="28"/>
          <w:lang w:val="ro-RO"/>
        </w:rPr>
        <w:t>Relații suplimentare pot fi obținute la Dispecerat, tel. 0269/222.777.</w:t>
      </w:r>
    </w:p>
    <w:p w:rsidR="00DE4DE0" w:rsidRDefault="00DE4DE0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</w:p>
    <w:p w:rsidR="000C4A71" w:rsidRDefault="000C4A71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</w:p>
    <w:p w:rsidR="000C4A71" w:rsidRDefault="000C4A71" w:rsidP="00B55E73">
      <w:pPr>
        <w:pStyle w:val="NoSpacing"/>
        <w:jc w:val="both"/>
        <w:rPr>
          <w:rFonts w:ascii="Georgia" w:hAnsi="Georgia"/>
          <w:sz w:val="28"/>
          <w:szCs w:val="28"/>
          <w:lang w:val="ro-RO"/>
        </w:rPr>
      </w:pPr>
    </w:p>
    <w:p w:rsidR="00DE4DE0" w:rsidRPr="000C4A71" w:rsidRDefault="00DE4DE0" w:rsidP="00B55E73">
      <w:pPr>
        <w:pStyle w:val="NoSpacing"/>
        <w:jc w:val="both"/>
        <w:rPr>
          <w:rFonts w:ascii="Georgia" w:hAnsi="Georgia"/>
          <w:i/>
          <w:sz w:val="28"/>
          <w:szCs w:val="28"/>
          <w:lang w:val="ro-RO"/>
        </w:rPr>
      </w:pPr>
      <w:r w:rsidRPr="000C4A71">
        <w:rPr>
          <w:rFonts w:ascii="Georgia" w:hAnsi="Georgia"/>
          <w:i/>
          <w:sz w:val="28"/>
          <w:szCs w:val="28"/>
          <w:lang w:val="ro-RO"/>
        </w:rPr>
        <w:t xml:space="preserve">Director general, </w:t>
      </w:r>
      <w:r w:rsidRPr="000C4A71">
        <w:rPr>
          <w:rFonts w:ascii="Georgia" w:hAnsi="Georgia"/>
          <w:i/>
          <w:sz w:val="28"/>
          <w:szCs w:val="28"/>
          <w:lang w:val="ro-RO"/>
        </w:rPr>
        <w:tab/>
      </w:r>
      <w:r w:rsidRPr="000C4A71">
        <w:rPr>
          <w:rFonts w:ascii="Georgia" w:hAnsi="Georgia"/>
          <w:i/>
          <w:sz w:val="28"/>
          <w:szCs w:val="28"/>
          <w:lang w:val="ro-RO"/>
        </w:rPr>
        <w:tab/>
      </w:r>
      <w:r w:rsidRPr="000C4A71">
        <w:rPr>
          <w:rFonts w:ascii="Georgia" w:hAnsi="Georgia"/>
          <w:i/>
          <w:sz w:val="28"/>
          <w:szCs w:val="28"/>
          <w:lang w:val="ro-RO"/>
        </w:rPr>
        <w:tab/>
      </w:r>
      <w:r w:rsidRPr="000C4A71">
        <w:rPr>
          <w:rFonts w:ascii="Georgia" w:hAnsi="Georgia"/>
          <w:i/>
          <w:sz w:val="28"/>
          <w:szCs w:val="28"/>
          <w:lang w:val="ro-RO"/>
        </w:rPr>
        <w:tab/>
      </w:r>
      <w:r w:rsidRPr="000C4A71">
        <w:rPr>
          <w:rFonts w:ascii="Georgia" w:hAnsi="Georgia"/>
          <w:i/>
          <w:sz w:val="28"/>
          <w:szCs w:val="28"/>
          <w:lang w:val="ro-RO"/>
        </w:rPr>
        <w:tab/>
      </w:r>
      <w:r w:rsidRPr="000C4A71">
        <w:rPr>
          <w:rFonts w:ascii="Georgia" w:hAnsi="Georgia"/>
          <w:i/>
          <w:sz w:val="28"/>
          <w:szCs w:val="28"/>
          <w:lang w:val="ro-RO"/>
        </w:rPr>
        <w:tab/>
        <w:t>Șef Birou,</w:t>
      </w:r>
    </w:p>
    <w:p w:rsidR="00DE4DE0" w:rsidRPr="000C4A71" w:rsidRDefault="00DE4DE0" w:rsidP="00B55E73">
      <w:pPr>
        <w:pStyle w:val="NoSpacing"/>
        <w:jc w:val="both"/>
        <w:rPr>
          <w:rFonts w:ascii="Georgia" w:hAnsi="Georgia"/>
          <w:i/>
          <w:sz w:val="28"/>
          <w:szCs w:val="28"/>
          <w:lang w:val="ro-RO"/>
        </w:rPr>
      </w:pPr>
      <w:r w:rsidRPr="000C4A71">
        <w:rPr>
          <w:rFonts w:ascii="Georgia" w:hAnsi="Georgia"/>
          <w:i/>
          <w:sz w:val="28"/>
          <w:szCs w:val="28"/>
          <w:lang w:val="ro-RO"/>
        </w:rPr>
        <w:t>Ing. Vasile Maier</w:t>
      </w:r>
      <w:r w:rsidRPr="000C4A71">
        <w:rPr>
          <w:rFonts w:ascii="Georgia" w:hAnsi="Georgia"/>
          <w:i/>
          <w:sz w:val="28"/>
          <w:szCs w:val="28"/>
          <w:lang w:val="ro-RO"/>
        </w:rPr>
        <w:tab/>
      </w:r>
      <w:r w:rsidRPr="000C4A71">
        <w:rPr>
          <w:rFonts w:ascii="Georgia" w:hAnsi="Georgia"/>
          <w:i/>
          <w:sz w:val="28"/>
          <w:szCs w:val="28"/>
          <w:lang w:val="ro-RO"/>
        </w:rPr>
        <w:tab/>
      </w:r>
      <w:r w:rsidRPr="000C4A71">
        <w:rPr>
          <w:rFonts w:ascii="Georgia" w:hAnsi="Georgia"/>
          <w:i/>
          <w:sz w:val="28"/>
          <w:szCs w:val="28"/>
          <w:lang w:val="ro-RO"/>
        </w:rPr>
        <w:tab/>
      </w:r>
      <w:r w:rsidRPr="000C4A71">
        <w:rPr>
          <w:rFonts w:ascii="Georgia" w:hAnsi="Georgia"/>
          <w:i/>
          <w:sz w:val="28"/>
          <w:szCs w:val="28"/>
          <w:lang w:val="ro-RO"/>
        </w:rPr>
        <w:tab/>
      </w:r>
      <w:r w:rsidRPr="000C4A71">
        <w:rPr>
          <w:rFonts w:ascii="Georgia" w:hAnsi="Georgia"/>
          <w:i/>
          <w:sz w:val="28"/>
          <w:szCs w:val="28"/>
          <w:lang w:val="ro-RO"/>
        </w:rPr>
        <w:tab/>
      </w:r>
      <w:r w:rsidRPr="000C4A71">
        <w:rPr>
          <w:rFonts w:ascii="Georgia" w:hAnsi="Georgia"/>
          <w:i/>
          <w:sz w:val="28"/>
          <w:szCs w:val="28"/>
          <w:lang w:val="ro-RO"/>
        </w:rPr>
        <w:tab/>
      </w:r>
      <w:proofErr w:type="spellStart"/>
      <w:r w:rsidRPr="000C4A71">
        <w:rPr>
          <w:rFonts w:ascii="Georgia" w:hAnsi="Georgia"/>
          <w:i/>
          <w:sz w:val="28"/>
          <w:szCs w:val="28"/>
          <w:lang w:val="ro-RO"/>
        </w:rPr>
        <w:t>Jurn</w:t>
      </w:r>
      <w:proofErr w:type="spellEnd"/>
      <w:r w:rsidRPr="000C4A71">
        <w:rPr>
          <w:rFonts w:ascii="Georgia" w:hAnsi="Georgia"/>
          <w:i/>
          <w:sz w:val="28"/>
          <w:szCs w:val="28"/>
          <w:lang w:val="ro-RO"/>
        </w:rPr>
        <w:t xml:space="preserve">. Thomas Roth </w:t>
      </w:r>
    </w:p>
    <w:sectPr w:rsidR="00DE4DE0" w:rsidRPr="000C4A71" w:rsidSect="002A32E3">
      <w:headerReference w:type="default" r:id="rId7"/>
      <w:pgSz w:w="12240" w:h="15840"/>
      <w:pgMar w:top="1440" w:right="1440" w:bottom="1440" w:left="108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DC0" w:rsidRDefault="00D96DC0" w:rsidP="00E869A2">
      <w:pPr>
        <w:spacing w:after="0" w:line="240" w:lineRule="auto"/>
      </w:pPr>
      <w:r>
        <w:separator/>
      </w:r>
    </w:p>
  </w:endnote>
  <w:endnote w:type="continuationSeparator" w:id="0">
    <w:p w:rsidR="00D96DC0" w:rsidRDefault="00D96DC0" w:rsidP="00E8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DC0" w:rsidRDefault="00D96DC0" w:rsidP="00E869A2">
      <w:pPr>
        <w:spacing w:after="0" w:line="240" w:lineRule="auto"/>
      </w:pPr>
      <w:r>
        <w:separator/>
      </w:r>
    </w:p>
  </w:footnote>
  <w:footnote w:type="continuationSeparator" w:id="0">
    <w:p w:rsidR="00D96DC0" w:rsidRDefault="00D96DC0" w:rsidP="00E86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9A2" w:rsidRDefault="00512C37">
    <w:pPr>
      <w:pStyle w:val="Header"/>
    </w:pPr>
    <w:r w:rsidRPr="00512C37">
      <w:rPr>
        <w:noProof/>
      </w:rPr>
      <w:drawing>
        <wp:inline distT="0" distB="0" distL="0" distR="0">
          <wp:extent cx="6448425" cy="1438910"/>
          <wp:effectExtent l="0" t="0" r="9525" b="8890"/>
          <wp:docPr id="1" name="Picture 1" descr="C:\Users\troth\Desktop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oth\Desktop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784" cy="1439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5E79"/>
    <w:multiLevelType w:val="hybridMultilevel"/>
    <w:tmpl w:val="52642208"/>
    <w:lvl w:ilvl="0" w:tplc="C456B4D2">
      <w:start w:val="12"/>
      <w:numFmt w:val="bullet"/>
      <w:lvlText w:val="-"/>
      <w:lvlJc w:val="left"/>
      <w:pPr>
        <w:ind w:left="720" w:hanging="360"/>
      </w:pPr>
      <w:rPr>
        <w:rFonts w:ascii="Cambria" w:eastAsia="Lucida Sans Unicode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7D5B"/>
    <w:multiLevelType w:val="hybridMultilevel"/>
    <w:tmpl w:val="ECF04B08"/>
    <w:lvl w:ilvl="0" w:tplc="540E36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632015"/>
    <w:multiLevelType w:val="hybridMultilevel"/>
    <w:tmpl w:val="3EC20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23B03"/>
    <w:multiLevelType w:val="hybridMultilevel"/>
    <w:tmpl w:val="C9903C4E"/>
    <w:lvl w:ilvl="0" w:tplc="EE2A3F4C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053C4D"/>
    <w:multiLevelType w:val="hybridMultilevel"/>
    <w:tmpl w:val="D2C0B998"/>
    <w:lvl w:ilvl="0" w:tplc="2A101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26519DE"/>
    <w:multiLevelType w:val="hybridMultilevel"/>
    <w:tmpl w:val="BB822244"/>
    <w:lvl w:ilvl="0" w:tplc="2BFCF1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6C10C4"/>
    <w:multiLevelType w:val="hybridMultilevel"/>
    <w:tmpl w:val="38BA8BA8"/>
    <w:lvl w:ilvl="0" w:tplc="5554F330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A2"/>
    <w:rsid w:val="000C04BE"/>
    <w:rsid w:val="000C1CA0"/>
    <w:rsid w:val="000C4A71"/>
    <w:rsid w:val="000C6438"/>
    <w:rsid w:val="000E38FD"/>
    <w:rsid w:val="000F66DE"/>
    <w:rsid w:val="001102FA"/>
    <w:rsid w:val="00121DB5"/>
    <w:rsid w:val="00131F79"/>
    <w:rsid w:val="00192903"/>
    <w:rsid w:val="002033D2"/>
    <w:rsid w:val="00204C37"/>
    <w:rsid w:val="002439AC"/>
    <w:rsid w:val="0025755D"/>
    <w:rsid w:val="00260979"/>
    <w:rsid w:val="002A32E3"/>
    <w:rsid w:val="0030582F"/>
    <w:rsid w:val="00306D3C"/>
    <w:rsid w:val="003154BF"/>
    <w:rsid w:val="00320759"/>
    <w:rsid w:val="00366D1D"/>
    <w:rsid w:val="003B3B37"/>
    <w:rsid w:val="003B4083"/>
    <w:rsid w:val="003C6C68"/>
    <w:rsid w:val="003F34A9"/>
    <w:rsid w:val="0041007B"/>
    <w:rsid w:val="004321E8"/>
    <w:rsid w:val="004404E0"/>
    <w:rsid w:val="00467388"/>
    <w:rsid w:val="00497828"/>
    <w:rsid w:val="004A16DE"/>
    <w:rsid w:val="004D2BEE"/>
    <w:rsid w:val="004E122F"/>
    <w:rsid w:val="004F11AB"/>
    <w:rsid w:val="00512C37"/>
    <w:rsid w:val="005D0901"/>
    <w:rsid w:val="0060283B"/>
    <w:rsid w:val="00632472"/>
    <w:rsid w:val="0064673A"/>
    <w:rsid w:val="00655A54"/>
    <w:rsid w:val="006628D6"/>
    <w:rsid w:val="00683BA1"/>
    <w:rsid w:val="006842DE"/>
    <w:rsid w:val="006E7CAB"/>
    <w:rsid w:val="00754D98"/>
    <w:rsid w:val="00790215"/>
    <w:rsid w:val="007B0B9D"/>
    <w:rsid w:val="007E5325"/>
    <w:rsid w:val="007F281A"/>
    <w:rsid w:val="00825217"/>
    <w:rsid w:val="00896C22"/>
    <w:rsid w:val="008A5C47"/>
    <w:rsid w:val="008D2EF3"/>
    <w:rsid w:val="00904073"/>
    <w:rsid w:val="00924110"/>
    <w:rsid w:val="0095402E"/>
    <w:rsid w:val="0096765A"/>
    <w:rsid w:val="009C27FE"/>
    <w:rsid w:val="009D6876"/>
    <w:rsid w:val="009E2ED6"/>
    <w:rsid w:val="009E4C20"/>
    <w:rsid w:val="00A2234D"/>
    <w:rsid w:val="00A43074"/>
    <w:rsid w:val="00A6410F"/>
    <w:rsid w:val="00A73E2F"/>
    <w:rsid w:val="00AA347C"/>
    <w:rsid w:val="00AC6662"/>
    <w:rsid w:val="00AE1136"/>
    <w:rsid w:val="00AF5BF7"/>
    <w:rsid w:val="00B35ADA"/>
    <w:rsid w:val="00B55E73"/>
    <w:rsid w:val="00B60E54"/>
    <w:rsid w:val="00B851C0"/>
    <w:rsid w:val="00B860DE"/>
    <w:rsid w:val="00BC0958"/>
    <w:rsid w:val="00BF58D8"/>
    <w:rsid w:val="00C020EA"/>
    <w:rsid w:val="00C26F5B"/>
    <w:rsid w:val="00C354DC"/>
    <w:rsid w:val="00D8132F"/>
    <w:rsid w:val="00D82F84"/>
    <w:rsid w:val="00D96DC0"/>
    <w:rsid w:val="00DE42B4"/>
    <w:rsid w:val="00DE4DE0"/>
    <w:rsid w:val="00E02095"/>
    <w:rsid w:val="00E2341C"/>
    <w:rsid w:val="00E86244"/>
    <w:rsid w:val="00E869A2"/>
    <w:rsid w:val="00EF265F"/>
    <w:rsid w:val="00F11168"/>
    <w:rsid w:val="00F206B1"/>
    <w:rsid w:val="00F479DC"/>
    <w:rsid w:val="00F95DEE"/>
    <w:rsid w:val="00FA3D90"/>
    <w:rsid w:val="00FB13A3"/>
    <w:rsid w:val="00FD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0D2885-64EA-4220-BA2D-47D2352D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9A2"/>
  </w:style>
  <w:style w:type="paragraph" w:styleId="Footer">
    <w:name w:val="footer"/>
    <w:basedOn w:val="Normal"/>
    <w:link w:val="FooterChar"/>
    <w:uiPriority w:val="99"/>
    <w:unhideWhenUsed/>
    <w:rsid w:val="00E86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9A2"/>
  </w:style>
  <w:style w:type="paragraph" w:styleId="BalloonText">
    <w:name w:val="Balloon Text"/>
    <w:basedOn w:val="Normal"/>
    <w:link w:val="BalloonTextChar"/>
    <w:uiPriority w:val="99"/>
    <w:semiHidden/>
    <w:unhideWhenUsed/>
    <w:rsid w:val="00E86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9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532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05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Naita</dc:creator>
  <cp:keywords/>
  <dc:description/>
  <cp:lastModifiedBy>Thomas Roth</cp:lastModifiedBy>
  <cp:revision>4</cp:revision>
  <cp:lastPrinted>2021-11-19T08:42:00Z</cp:lastPrinted>
  <dcterms:created xsi:type="dcterms:W3CDTF">2021-11-19T08:43:00Z</dcterms:created>
  <dcterms:modified xsi:type="dcterms:W3CDTF">2021-11-19T08:51:00Z</dcterms:modified>
</cp:coreProperties>
</file>